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7E71D" w14:textId="77777777" w:rsidR="00303FE0" w:rsidRPr="009B58DF" w:rsidRDefault="00303FE0" w:rsidP="00303FE0">
      <w:pPr>
        <w:jc w:val="center"/>
        <w:rPr>
          <w:b/>
          <w:bCs/>
          <w:sz w:val="32"/>
          <w:szCs w:val="32"/>
        </w:rPr>
      </w:pPr>
      <w:r>
        <w:rPr>
          <w:b/>
          <w:bCs/>
          <w:sz w:val="32"/>
          <w:szCs w:val="32"/>
        </w:rPr>
        <w:t>2020-2021</w:t>
      </w:r>
      <w:r w:rsidRPr="009B58DF">
        <w:rPr>
          <w:b/>
          <w:bCs/>
          <w:sz w:val="32"/>
          <w:szCs w:val="32"/>
        </w:rPr>
        <w:t xml:space="preserve"> Scoggins Middle School Chorus </w:t>
      </w:r>
      <w:r>
        <w:rPr>
          <w:b/>
          <w:bCs/>
          <w:sz w:val="32"/>
          <w:szCs w:val="32"/>
        </w:rPr>
        <w:t>Syllabus</w:t>
      </w:r>
    </w:p>
    <w:p w14:paraId="7839F044" w14:textId="77777777" w:rsidR="00303FE0" w:rsidRDefault="00303FE0" w:rsidP="00303FE0">
      <w:r>
        <w:t xml:space="preserve"> </w:t>
      </w:r>
    </w:p>
    <w:p w14:paraId="61C34B66" w14:textId="77777777" w:rsidR="00303FE0" w:rsidRDefault="00303FE0" w:rsidP="00303FE0">
      <w:r w:rsidRPr="009B58DF">
        <w:rPr>
          <w:b/>
          <w:bCs/>
        </w:rPr>
        <w:t>Contact Information:</w:t>
      </w:r>
      <w:r>
        <w:t xml:space="preserve"> </w:t>
      </w:r>
    </w:p>
    <w:p w14:paraId="1C307B12" w14:textId="77777777" w:rsidR="00303FE0" w:rsidRDefault="00303FE0" w:rsidP="00303FE0">
      <w:pPr>
        <w:pStyle w:val="ListParagraph"/>
        <w:numPr>
          <w:ilvl w:val="0"/>
          <w:numId w:val="1"/>
        </w:numPr>
      </w:pPr>
      <w:r>
        <w:t>Alex McCurdy</w:t>
      </w:r>
    </w:p>
    <w:p w14:paraId="0AEE346A" w14:textId="77777777" w:rsidR="00303FE0" w:rsidRDefault="00303FE0" w:rsidP="00303FE0">
      <w:pPr>
        <w:pStyle w:val="ListParagraph"/>
        <w:numPr>
          <w:ilvl w:val="0"/>
          <w:numId w:val="1"/>
        </w:numPr>
      </w:pPr>
      <w:r w:rsidRPr="009B58DF">
        <w:rPr>
          <w:b/>
          <w:bCs/>
        </w:rPr>
        <w:t>Email</w:t>
      </w:r>
      <w:r>
        <w:t>: amccurdy@paulding.k12.ga.us</w:t>
      </w:r>
    </w:p>
    <w:p w14:paraId="6F5D75EF" w14:textId="77777777" w:rsidR="00303FE0" w:rsidRDefault="00303FE0" w:rsidP="00303FE0">
      <w:pPr>
        <w:pStyle w:val="ListParagraph"/>
        <w:numPr>
          <w:ilvl w:val="0"/>
          <w:numId w:val="1"/>
        </w:numPr>
      </w:pPr>
      <w:r w:rsidRPr="009B58DF">
        <w:rPr>
          <w:b/>
          <w:bCs/>
        </w:rPr>
        <w:t>Phone</w:t>
      </w:r>
      <w:r>
        <w:t>: (770) 456-4188</w:t>
      </w:r>
    </w:p>
    <w:p w14:paraId="6F825133" w14:textId="77777777" w:rsidR="00303FE0" w:rsidRDefault="00303FE0" w:rsidP="00303FE0"/>
    <w:p w14:paraId="757209A2" w14:textId="77777777" w:rsidR="00303FE0" w:rsidRPr="00E83EDB" w:rsidRDefault="00303FE0" w:rsidP="00303FE0">
      <w:pPr>
        <w:rPr>
          <w:b/>
          <w:bCs/>
        </w:rPr>
      </w:pPr>
      <w:r w:rsidRPr="00E83EDB">
        <w:rPr>
          <w:b/>
          <w:bCs/>
        </w:rPr>
        <w:t>Required Links:</w:t>
      </w:r>
    </w:p>
    <w:p w14:paraId="32E892A6" w14:textId="77777777" w:rsidR="00303FE0" w:rsidRDefault="00303FE0" w:rsidP="00303FE0">
      <w:hyperlink r:id="rId8" w:history="1">
        <w:r w:rsidRPr="00192F78">
          <w:rPr>
            <w:rStyle w:val="Hyperlink"/>
          </w:rPr>
          <w:t>Student Information Sheet</w:t>
        </w:r>
      </w:hyperlink>
      <w:r>
        <w:t xml:space="preserve"> </w:t>
      </w:r>
    </w:p>
    <w:p w14:paraId="1F4EBB74" w14:textId="77777777" w:rsidR="00303FE0" w:rsidRDefault="00303FE0" w:rsidP="00303FE0">
      <w:pPr>
        <w:rPr>
          <w:u w:val="single"/>
        </w:rPr>
      </w:pPr>
      <w:hyperlink r:id="rId9" w:history="1">
        <w:r w:rsidRPr="00E16231">
          <w:rPr>
            <w:rStyle w:val="Hyperlink"/>
          </w:rPr>
          <w:t>Chorus Contract</w:t>
        </w:r>
      </w:hyperlink>
    </w:p>
    <w:p w14:paraId="2A7A201E" w14:textId="77777777" w:rsidR="00303FE0" w:rsidRPr="001F4791" w:rsidRDefault="00303FE0" w:rsidP="00303FE0">
      <w:pPr>
        <w:rPr>
          <w:u w:val="single"/>
        </w:rPr>
      </w:pPr>
    </w:p>
    <w:p w14:paraId="2A2EE39C" w14:textId="77777777" w:rsidR="00303FE0" w:rsidRDefault="00303FE0" w:rsidP="00303FE0">
      <w:r w:rsidRPr="009B58DF">
        <w:rPr>
          <w:b/>
          <w:bCs/>
        </w:rPr>
        <w:t>Course Description</w:t>
      </w:r>
      <w:r>
        <w:t xml:space="preserve">: Scoggins Middle School choirs are choral ensembles that focus on the development of comprehensive choral musicianship through the performance experience. Members will be exposed to a breadth of music literature with an emphasis on high quality performance and thorough understanding. This ensemble performs throughout the year. All students are expected to attend all required rehearsals and concerts for their choir.  </w:t>
      </w:r>
    </w:p>
    <w:p w14:paraId="63DEA0CD" w14:textId="77777777" w:rsidR="00303FE0" w:rsidRDefault="00303FE0" w:rsidP="00303FE0">
      <w:r w:rsidRPr="009B58DF">
        <w:rPr>
          <w:b/>
          <w:bCs/>
        </w:rPr>
        <w:t>Course Goal</w:t>
      </w:r>
      <w:r>
        <w:t>: The goal of the director is to assist in the development of comprehensive musicians (quality performers as well as knowledgeable and skilled musicians). High standards result in high achievement. As the director, I set the highest standards for myself and my ensemble members. Musical growth requires significant effort from everyone involved. Each of the objectives listed below will be addressed on a daily &amp; weekly basis in rehearsal.</w:t>
      </w:r>
    </w:p>
    <w:p w14:paraId="6ECBBD19" w14:textId="77777777" w:rsidR="00303FE0" w:rsidRDefault="00303FE0" w:rsidP="00303FE0">
      <w:r w:rsidRPr="009B58DF">
        <w:rPr>
          <w:b/>
          <w:bCs/>
        </w:rPr>
        <w:t>Course Objectives</w:t>
      </w:r>
      <w:r>
        <w:t xml:space="preserve">: By the completion of the year, all students will be expected to accomplish the following: </w:t>
      </w:r>
    </w:p>
    <w:p w14:paraId="1922661D" w14:textId="77777777" w:rsidR="00303FE0" w:rsidRPr="009B58DF" w:rsidRDefault="00303FE0" w:rsidP="00303FE0">
      <w:pPr>
        <w:rPr>
          <w:b/>
          <w:bCs/>
        </w:rPr>
      </w:pPr>
      <w:r w:rsidRPr="009B58DF">
        <w:rPr>
          <w:b/>
          <w:bCs/>
        </w:rPr>
        <w:t xml:space="preserve"> </w:t>
      </w:r>
      <w:r w:rsidRPr="008A6776">
        <w:rPr>
          <w:b/>
          <w:bCs/>
          <w:sz w:val="28"/>
          <w:szCs w:val="28"/>
        </w:rPr>
        <w:t xml:space="preserve">Vocal Skills </w:t>
      </w:r>
    </w:p>
    <w:p w14:paraId="57B42E17" w14:textId="77777777" w:rsidR="00303FE0" w:rsidRDefault="00303FE0" w:rsidP="00303FE0">
      <w:pPr>
        <w:pStyle w:val="ListParagraph"/>
        <w:numPr>
          <w:ilvl w:val="0"/>
          <w:numId w:val="2"/>
        </w:numPr>
      </w:pPr>
      <w:r>
        <w:t xml:space="preserve">Demonstrate appropriate music reading and aural skills in regular rehearsals, performances, and during singing evaluations. </w:t>
      </w:r>
    </w:p>
    <w:p w14:paraId="3659141A" w14:textId="77777777" w:rsidR="00303FE0" w:rsidRDefault="00303FE0" w:rsidP="00303FE0">
      <w:pPr>
        <w:pStyle w:val="ListParagraph"/>
        <w:numPr>
          <w:ilvl w:val="0"/>
          <w:numId w:val="2"/>
        </w:numPr>
      </w:pPr>
      <w:r>
        <w:t xml:space="preserve">Demonstrate appropriate vocal technique (including proper breath control and good tone quality) in regular rehearsals, performances, and during singing evaluations. </w:t>
      </w:r>
    </w:p>
    <w:p w14:paraId="12650AEE" w14:textId="77777777" w:rsidR="00303FE0" w:rsidRDefault="00303FE0" w:rsidP="00303FE0">
      <w:pPr>
        <w:pStyle w:val="ListParagraph"/>
        <w:numPr>
          <w:ilvl w:val="0"/>
          <w:numId w:val="2"/>
        </w:numPr>
      </w:pPr>
      <w:r>
        <w:t xml:space="preserve">Demonstrate appropriate choral singing technique (including balance, blend, and intonation) in regular rehearsals, performances, and during singing evaluations. </w:t>
      </w:r>
    </w:p>
    <w:p w14:paraId="49610C00" w14:textId="77777777" w:rsidR="00303FE0" w:rsidRDefault="00303FE0" w:rsidP="00303FE0">
      <w:pPr>
        <w:pStyle w:val="ListParagraph"/>
        <w:numPr>
          <w:ilvl w:val="0"/>
          <w:numId w:val="2"/>
        </w:numPr>
      </w:pPr>
      <w:r>
        <w:t xml:space="preserve">Demonstrate musical performance of all the focus literature* (including note accuracy, memorization, and musicality) in regular rehearsals, performances, and during singing evaluations. </w:t>
      </w:r>
    </w:p>
    <w:p w14:paraId="2B16370A" w14:textId="77777777" w:rsidR="00303FE0" w:rsidRPr="008A6776" w:rsidRDefault="00303FE0" w:rsidP="00303FE0">
      <w:pPr>
        <w:rPr>
          <w:b/>
          <w:bCs/>
          <w:sz w:val="28"/>
          <w:szCs w:val="28"/>
        </w:rPr>
      </w:pPr>
      <w:r w:rsidRPr="008A6776">
        <w:rPr>
          <w:b/>
          <w:bCs/>
          <w:sz w:val="28"/>
          <w:szCs w:val="28"/>
        </w:rPr>
        <w:t xml:space="preserve"> Musical Knowledge </w:t>
      </w:r>
    </w:p>
    <w:p w14:paraId="0E4A48B6" w14:textId="77777777" w:rsidR="00303FE0" w:rsidRDefault="00303FE0" w:rsidP="00303FE0">
      <w:pPr>
        <w:pStyle w:val="ListParagraph"/>
        <w:numPr>
          <w:ilvl w:val="0"/>
          <w:numId w:val="3"/>
        </w:numPr>
      </w:pPr>
      <w:r>
        <w:t xml:space="preserve">Demonstrate knowledge of all musical terminology reflected in the focus literature. </w:t>
      </w:r>
    </w:p>
    <w:p w14:paraId="52D42BEF" w14:textId="77777777" w:rsidR="00303FE0" w:rsidRDefault="00303FE0" w:rsidP="00303FE0">
      <w:pPr>
        <w:pStyle w:val="ListParagraph"/>
        <w:numPr>
          <w:ilvl w:val="0"/>
          <w:numId w:val="3"/>
        </w:numPr>
      </w:pPr>
      <w:r>
        <w:t xml:space="preserve">Demonstrate knowledge of the historical background of the focus literature as presented in rehearsals. </w:t>
      </w:r>
    </w:p>
    <w:p w14:paraId="30A6440B" w14:textId="77777777" w:rsidR="00303FE0" w:rsidRDefault="00303FE0" w:rsidP="00303FE0">
      <w:pPr>
        <w:pStyle w:val="ListParagraph"/>
        <w:numPr>
          <w:ilvl w:val="0"/>
          <w:numId w:val="3"/>
        </w:numPr>
      </w:pPr>
      <w:r>
        <w:t xml:space="preserve">Demonstrate knowledge of the basic form and structure of the focus literature as presented in rehearsals. </w:t>
      </w:r>
    </w:p>
    <w:p w14:paraId="758D3A20" w14:textId="77777777" w:rsidR="00303FE0" w:rsidRDefault="00303FE0" w:rsidP="00303FE0">
      <w:pPr>
        <w:pStyle w:val="ListParagraph"/>
        <w:numPr>
          <w:ilvl w:val="0"/>
          <w:numId w:val="3"/>
        </w:numPr>
      </w:pPr>
      <w:r>
        <w:t xml:space="preserve">Demonstrate the ability to critically listen and evaluate the musical performance of the ensemble. </w:t>
      </w:r>
    </w:p>
    <w:p w14:paraId="45FBDF8D" w14:textId="77777777" w:rsidR="00303FE0" w:rsidRPr="008A6776" w:rsidRDefault="00303FE0" w:rsidP="00303FE0">
      <w:pPr>
        <w:rPr>
          <w:sz w:val="28"/>
          <w:szCs w:val="28"/>
        </w:rPr>
      </w:pPr>
      <w:r w:rsidRPr="008A6776">
        <w:rPr>
          <w:b/>
          <w:bCs/>
          <w:sz w:val="28"/>
          <w:szCs w:val="28"/>
        </w:rPr>
        <w:t>Materials and Supplies</w:t>
      </w:r>
    </w:p>
    <w:p w14:paraId="6ABBFCDC" w14:textId="77777777" w:rsidR="00303FE0" w:rsidRDefault="00303FE0" w:rsidP="00303FE0">
      <w:r>
        <w:t xml:space="preserve">Students will be issued a music folder to use in class each day. You are responsible for having a </w:t>
      </w:r>
      <w:r w:rsidRPr="008A6776">
        <w:rPr>
          <w:b/>
          <w:bCs/>
        </w:rPr>
        <w:t>pencil</w:t>
      </w:r>
      <w:r>
        <w:t xml:space="preserve">, your </w:t>
      </w:r>
      <w:r w:rsidRPr="008A6776">
        <w:rPr>
          <w:b/>
          <w:bCs/>
        </w:rPr>
        <w:t>music folder</w:t>
      </w:r>
      <w:r>
        <w:t xml:space="preserve">, and a </w:t>
      </w:r>
      <w:r w:rsidRPr="008A6776">
        <w:rPr>
          <w:b/>
          <w:bCs/>
        </w:rPr>
        <w:t>small notebook</w:t>
      </w:r>
      <w:r>
        <w:t xml:space="preserve"> for class activities. In addition, students will need to purchase their uniform (dresses for girls &amp; tux outfits for guys). Information about the uniforms will be sent home shortly after class begins. There may also be the opportunity to order a chorus T-shirt. Parents are asked to donate hand sanitizer, Kleenex, and pencils to the classroom.</w:t>
      </w:r>
    </w:p>
    <w:p w14:paraId="48E07F8E" w14:textId="77777777" w:rsidR="00303FE0" w:rsidRPr="008A6776" w:rsidRDefault="00303FE0" w:rsidP="00303FE0">
      <w:pPr>
        <w:rPr>
          <w:b/>
          <w:bCs/>
          <w:sz w:val="28"/>
          <w:szCs w:val="28"/>
        </w:rPr>
      </w:pPr>
      <w:r w:rsidRPr="008A6776">
        <w:rPr>
          <w:b/>
          <w:bCs/>
          <w:sz w:val="28"/>
          <w:szCs w:val="28"/>
        </w:rPr>
        <w:lastRenderedPageBreak/>
        <w:t>Concerts and Rehearsals</w:t>
      </w:r>
    </w:p>
    <w:p w14:paraId="678A392F" w14:textId="77777777" w:rsidR="00303FE0" w:rsidRDefault="00303FE0" w:rsidP="00303FE0">
      <w:r>
        <w:t xml:space="preserve">Students are expected to attend all rehearsals and concerts. Rehearsals and concerts may be scheduled for outside normal school hours and are counted as grades. Students who miss a rehearsal or concert have </w:t>
      </w:r>
      <w:r>
        <w:rPr>
          <w:b/>
          <w:bCs/>
        </w:rPr>
        <w:t>3 DAYS</w:t>
      </w:r>
      <w:r>
        <w:t xml:space="preserve"> to turn in an excuse to the choral director following their return to school </w:t>
      </w:r>
      <w:proofErr w:type="gramStart"/>
      <w:r>
        <w:t>in order to</w:t>
      </w:r>
      <w:proofErr w:type="gramEnd"/>
      <w:r>
        <w:t xml:space="preserve"> receive an excused absence. Some concerts will be performed as field trips. </w:t>
      </w:r>
      <w:r w:rsidRPr="008A6776">
        <w:rPr>
          <w:i/>
          <w:iCs/>
        </w:rPr>
        <w:t xml:space="preserve">Students with poor classroom behavior </w:t>
      </w:r>
      <w:r>
        <w:rPr>
          <w:i/>
          <w:iCs/>
        </w:rPr>
        <w:t xml:space="preserve">or that do not attend rehearsals </w:t>
      </w:r>
      <w:r w:rsidRPr="008A6776">
        <w:rPr>
          <w:i/>
          <w:iCs/>
        </w:rPr>
        <w:t xml:space="preserve">may not be eligible to participate in </w:t>
      </w:r>
      <w:r>
        <w:rPr>
          <w:i/>
          <w:iCs/>
        </w:rPr>
        <w:t xml:space="preserve">certain events (i.e. field trips, honor choir, etc.). </w:t>
      </w:r>
      <w:r>
        <w:t>Any student who is not able to participate in a field trip will receive an alternate assignment for that grade.</w:t>
      </w:r>
    </w:p>
    <w:p w14:paraId="3CC0AEAB" w14:textId="77777777" w:rsidR="00303FE0" w:rsidRDefault="00303FE0" w:rsidP="00303FE0">
      <w:pPr>
        <w:rPr>
          <w:b/>
          <w:bCs/>
          <w:sz w:val="28"/>
          <w:szCs w:val="28"/>
        </w:rPr>
      </w:pPr>
      <w:r w:rsidRPr="00FA727A">
        <w:rPr>
          <w:b/>
          <w:bCs/>
          <w:sz w:val="28"/>
          <w:szCs w:val="28"/>
        </w:rPr>
        <w:t>Auditions</w:t>
      </w:r>
    </w:p>
    <w:p w14:paraId="46F9B3DB" w14:textId="77777777" w:rsidR="00303FE0" w:rsidRDefault="00303FE0" w:rsidP="00303FE0">
      <w:r>
        <w:t>Throughout the year students will have the opportunity to audition for solos, duets, small ensembles, and events outside the scope of the normal classroom rehearsals. Auditions may occur during class or afterschool depending on circumstances. Announcements will be sent out when an audition is scheduled.</w:t>
      </w:r>
    </w:p>
    <w:p w14:paraId="7475BB50" w14:textId="77777777" w:rsidR="00303FE0" w:rsidRDefault="00303FE0" w:rsidP="00303FE0">
      <w:r w:rsidRPr="00792465">
        <w:rPr>
          <w:b/>
          <w:bCs/>
          <w:sz w:val="28"/>
          <w:szCs w:val="28"/>
        </w:rPr>
        <w:t>Assignments</w:t>
      </w:r>
    </w:p>
    <w:p w14:paraId="639FD556" w14:textId="77777777" w:rsidR="00303FE0" w:rsidRPr="00792465" w:rsidRDefault="00303FE0" w:rsidP="00303FE0">
      <w:r>
        <w:t>Students may be given assignments that they will be required to complete outside of the chorus classroom.</w:t>
      </w:r>
    </w:p>
    <w:p w14:paraId="05C82607" w14:textId="77777777" w:rsidR="00303FE0" w:rsidRPr="00FA727A" w:rsidRDefault="00303FE0" w:rsidP="00303FE0">
      <w:pPr>
        <w:rPr>
          <w:b/>
          <w:bCs/>
          <w:sz w:val="28"/>
          <w:szCs w:val="28"/>
        </w:rPr>
      </w:pPr>
      <w:r w:rsidRPr="00FA727A">
        <w:rPr>
          <w:b/>
          <w:bCs/>
          <w:sz w:val="28"/>
          <w:szCs w:val="28"/>
        </w:rPr>
        <w:t>Communication</w:t>
      </w:r>
    </w:p>
    <w:p w14:paraId="6A678F97" w14:textId="77777777" w:rsidR="00303FE0" w:rsidRDefault="00303FE0" w:rsidP="00303FE0">
      <w:pPr>
        <w:rPr>
          <w:rFonts w:cstheme="minorHAnsi"/>
          <w:b/>
          <w:bCs/>
          <w:color w:val="282C31"/>
          <w:shd w:val="clear" w:color="auto" w:fill="FFFFFF"/>
        </w:rPr>
      </w:pPr>
      <w:r>
        <w:t>If you have any questions throughout the year, please contact me through my email (</w:t>
      </w:r>
      <w:r w:rsidRPr="00FA727A">
        <w:t>amccurdy@paulding.k12.ga.us</w:t>
      </w:r>
      <w:r>
        <w:t xml:space="preserve">) or contact the school at (770) 456-4188. </w:t>
      </w:r>
      <w:r w:rsidRPr="007C47A7">
        <w:rPr>
          <w:b/>
          <w:bCs/>
        </w:rPr>
        <w:t xml:space="preserve">Parents and students can also sign up to receive Remind 101 messages by texting </w:t>
      </w:r>
      <w:r w:rsidRPr="007C47A7">
        <w:rPr>
          <w:rFonts w:cstheme="minorHAnsi"/>
          <w:b/>
          <w:bCs/>
          <w:color w:val="282C31"/>
          <w:shd w:val="clear" w:color="auto" w:fill="FFFFFF"/>
        </w:rPr>
        <w:t>@73ddfk to the number 81010.</w:t>
      </w:r>
    </w:p>
    <w:p w14:paraId="21FC84C6" w14:textId="77777777" w:rsidR="00303FE0" w:rsidRPr="006F010C" w:rsidRDefault="00303FE0" w:rsidP="00303FE0">
      <w:pPr>
        <w:rPr>
          <w:rFonts w:cstheme="minorHAnsi"/>
          <w:color w:val="282C31"/>
          <w:sz w:val="28"/>
          <w:szCs w:val="28"/>
          <w:shd w:val="clear" w:color="auto" w:fill="FFFFFF"/>
        </w:rPr>
      </w:pPr>
      <w:r w:rsidRPr="006F010C">
        <w:rPr>
          <w:rFonts w:cstheme="minorHAnsi"/>
          <w:b/>
          <w:bCs/>
          <w:color w:val="282C31"/>
          <w:sz w:val="28"/>
          <w:szCs w:val="28"/>
          <w:shd w:val="clear" w:color="auto" w:fill="FFFFFF"/>
        </w:rPr>
        <w:t>Discipline</w:t>
      </w:r>
    </w:p>
    <w:p w14:paraId="6F7E6F80" w14:textId="77777777" w:rsidR="00303FE0" w:rsidRDefault="00303FE0" w:rsidP="00303FE0">
      <w:pPr>
        <w:rPr>
          <w:rFonts w:cstheme="minorHAnsi"/>
          <w:color w:val="282C31"/>
          <w:shd w:val="clear" w:color="auto" w:fill="FFFFFF"/>
        </w:rPr>
      </w:pPr>
      <w:r>
        <w:rPr>
          <w:rFonts w:cstheme="minorHAnsi"/>
          <w:color w:val="282C31"/>
          <w:shd w:val="clear" w:color="auto" w:fill="FFFFFF"/>
        </w:rPr>
        <w:t>Classroom discipline will follow the guidelines set out by Scoggins Middle School and the Paulding County BOE</w:t>
      </w:r>
      <w:r w:rsidRPr="001A1B1F">
        <w:rPr>
          <w:rFonts w:cstheme="minorHAnsi"/>
          <w:i/>
          <w:iCs/>
          <w:color w:val="282C31"/>
          <w:shd w:val="clear" w:color="auto" w:fill="FFFFFF"/>
        </w:rPr>
        <w:t>. Students who disrupt rehearsal and refuse to follow rules</w:t>
      </w:r>
      <w:r>
        <w:rPr>
          <w:rFonts w:cstheme="minorHAnsi"/>
          <w:i/>
          <w:iCs/>
          <w:color w:val="282C31"/>
          <w:shd w:val="clear" w:color="auto" w:fill="FFFFFF"/>
        </w:rPr>
        <w:t xml:space="preserve"> in class</w:t>
      </w:r>
      <w:r w:rsidRPr="001A1B1F">
        <w:rPr>
          <w:rFonts w:cstheme="minorHAnsi"/>
          <w:i/>
          <w:iCs/>
          <w:color w:val="282C31"/>
          <w:shd w:val="clear" w:color="auto" w:fill="FFFFFF"/>
        </w:rPr>
        <w:t xml:space="preserve"> may be ineligible to participate in certain events throughout the year.</w:t>
      </w:r>
      <w:r>
        <w:rPr>
          <w:rFonts w:cstheme="minorHAnsi"/>
          <w:color w:val="282C31"/>
          <w:shd w:val="clear" w:color="auto" w:fill="FFFFFF"/>
        </w:rPr>
        <w:t xml:space="preserve"> A list of classroom rules is listed below:</w:t>
      </w:r>
    </w:p>
    <w:p w14:paraId="60887DF4" w14:textId="77777777" w:rsidR="00303FE0" w:rsidRPr="00530F2B" w:rsidRDefault="00303FE0" w:rsidP="00303FE0">
      <w:pPr>
        <w:pStyle w:val="ListParagraph"/>
        <w:numPr>
          <w:ilvl w:val="1"/>
          <w:numId w:val="4"/>
        </w:numPr>
        <w:rPr>
          <w:rFonts w:cstheme="minorHAnsi"/>
          <w:b/>
          <w:bCs/>
          <w:u w:val="single"/>
        </w:rPr>
      </w:pPr>
      <w:r w:rsidRPr="00530F2B">
        <w:rPr>
          <w:rFonts w:cstheme="minorHAnsi"/>
          <w:b/>
          <w:bCs/>
        </w:rPr>
        <w:t xml:space="preserve">No food/candy/gum or beverages - </w:t>
      </w:r>
      <w:r w:rsidRPr="00530F2B">
        <w:rPr>
          <w:rFonts w:cstheme="minorHAnsi"/>
          <w:b/>
          <w:bCs/>
          <w:u w:val="single"/>
        </w:rPr>
        <w:t>WATER ONLY</w:t>
      </w:r>
      <w:r w:rsidRPr="00530F2B">
        <w:rPr>
          <w:rFonts w:cstheme="minorHAnsi"/>
          <w:b/>
          <w:bCs/>
        </w:rPr>
        <w:t>.</w:t>
      </w:r>
    </w:p>
    <w:p w14:paraId="6F54EE9A" w14:textId="77777777" w:rsidR="00303FE0" w:rsidRPr="00530F2B" w:rsidRDefault="00303FE0" w:rsidP="00303FE0">
      <w:pPr>
        <w:pStyle w:val="ListParagraph"/>
        <w:numPr>
          <w:ilvl w:val="1"/>
          <w:numId w:val="4"/>
        </w:numPr>
        <w:rPr>
          <w:rFonts w:cstheme="minorHAnsi"/>
          <w:b/>
          <w:bCs/>
          <w:u w:val="single"/>
        </w:rPr>
      </w:pPr>
      <w:r w:rsidRPr="00530F2B">
        <w:rPr>
          <w:rFonts w:cstheme="minorHAnsi"/>
          <w:b/>
          <w:bCs/>
        </w:rPr>
        <w:t xml:space="preserve"> </w:t>
      </w:r>
      <w:r w:rsidRPr="00530F2B">
        <w:rPr>
          <w:rFonts w:cstheme="minorHAnsi"/>
          <w:b/>
          <w:bCs/>
          <w:u w:val="single"/>
        </w:rPr>
        <w:t>Be Prepared</w:t>
      </w:r>
      <w:r w:rsidRPr="00530F2B">
        <w:rPr>
          <w:rFonts w:cstheme="minorHAnsi"/>
          <w:b/>
          <w:bCs/>
        </w:rPr>
        <w:t xml:space="preserve"> -When you come into the room get your materials and go directly to your seat.</w:t>
      </w:r>
    </w:p>
    <w:p w14:paraId="2852788B" w14:textId="77777777" w:rsidR="00303FE0" w:rsidRPr="00530F2B" w:rsidRDefault="00303FE0" w:rsidP="00303FE0">
      <w:pPr>
        <w:pStyle w:val="ListParagraph"/>
        <w:numPr>
          <w:ilvl w:val="1"/>
          <w:numId w:val="4"/>
        </w:numPr>
        <w:rPr>
          <w:rFonts w:cstheme="minorHAnsi"/>
          <w:b/>
          <w:bCs/>
          <w:u w:val="single"/>
        </w:rPr>
      </w:pPr>
      <w:r w:rsidRPr="00530F2B">
        <w:rPr>
          <w:rFonts w:cstheme="minorHAnsi"/>
          <w:b/>
          <w:bCs/>
        </w:rPr>
        <w:t xml:space="preserve"> </w:t>
      </w:r>
      <w:r w:rsidRPr="00530F2B">
        <w:rPr>
          <w:rFonts w:cstheme="minorHAnsi"/>
          <w:b/>
          <w:bCs/>
          <w:u w:val="single"/>
        </w:rPr>
        <w:t>Be Respectful</w:t>
      </w:r>
      <w:r w:rsidRPr="00530F2B">
        <w:rPr>
          <w:rFonts w:cstheme="minorHAnsi"/>
          <w:b/>
          <w:bCs/>
        </w:rPr>
        <w:t xml:space="preserve"> – Respect your teacher, classmates, and yourself.</w:t>
      </w:r>
    </w:p>
    <w:p w14:paraId="7EE723DD" w14:textId="77777777" w:rsidR="00303FE0" w:rsidRPr="005D482A" w:rsidRDefault="00303FE0" w:rsidP="00303FE0">
      <w:pPr>
        <w:pStyle w:val="ListParagraph"/>
        <w:numPr>
          <w:ilvl w:val="1"/>
          <w:numId w:val="4"/>
        </w:numPr>
        <w:rPr>
          <w:rFonts w:cstheme="minorHAnsi"/>
          <w:b/>
          <w:bCs/>
          <w:u w:val="single"/>
        </w:rPr>
      </w:pPr>
      <w:r w:rsidRPr="00530F2B">
        <w:rPr>
          <w:rFonts w:cstheme="minorHAnsi"/>
          <w:b/>
          <w:bCs/>
        </w:rPr>
        <w:t xml:space="preserve"> </w:t>
      </w:r>
      <w:r w:rsidRPr="00530F2B">
        <w:rPr>
          <w:rFonts w:cstheme="minorHAnsi"/>
          <w:b/>
          <w:bCs/>
          <w:u w:val="single"/>
        </w:rPr>
        <w:t>Participate</w:t>
      </w:r>
      <w:r w:rsidRPr="00530F2B">
        <w:rPr>
          <w:rFonts w:cstheme="minorHAnsi"/>
          <w:b/>
          <w:bCs/>
        </w:rPr>
        <w:t xml:space="preserve"> – Be a part of the class by doing the activities. This includes using good posture, sight</w:t>
      </w:r>
      <w:r w:rsidRPr="00530F2B">
        <w:rPr>
          <w:rFonts w:cstheme="minorHAnsi"/>
        </w:rPr>
        <w:t>-</w:t>
      </w:r>
      <w:r w:rsidRPr="00524C9A">
        <w:rPr>
          <w:rFonts w:cstheme="minorHAnsi"/>
          <w:b/>
          <w:bCs/>
        </w:rPr>
        <w:t>reading, singing out, etc.</w:t>
      </w:r>
    </w:p>
    <w:p w14:paraId="0457DE68" w14:textId="77777777" w:rsidR="00303FE0" w:rsidRPr="005D482A" w:rsidRDefault="00303FE0" w:rsidP="00303FE0">
      <w:pPr>
        <w:pStyle w:val="ListParagraph"/>
        <w:numPr>
          <w:ilvl w:val="1"/>
          <w:numId w:val="4"/>
        </w:numPr>
        <w:rPr>
          <w:rFonts w:cstheme="minorHAnsi"/>
          <w:b/>
          <w:bCs/>
          <w:u w:val="single"/>
        </w:rPr>
      </w:pPr>
      <w:r w:rsidRPr="005D482A">
        <w:rPr>
          <w:rFonts w:cstheme="minorHAnsi"/>
          <w:b/>
          <w:bCs/>
          <w:u w:val="single"/>
        </w:rPr>
        <w:t>Be Engaged</w:t>
      </w:r>
      <w:r w:rsidRPr="005D482A">
        <w:rPr>
          <w:rFonts w:cstheme="minorHAnsi"/>
          <w:b/>
          <w:bCs/>
        </w:rPr>
        <w:t xml:space="preserve"> – Do what you are supposed to do, </w:t>
      </w:r>
      <w:proofErr w:type="gramStart"/>
      <w:r w:rsidRPr="005D482A">
        <w:rPr>
          <w:rFonts w:cstheme="minorHAnsi"/>
          <w:b/>
          <w:bCs/>
        </w:rPr>
        <w:t>don’t</w:t>
      </w:r>
      <w:proofErr w:type="gramEnd"/>
      <w:r w:rsidRPr="005D482A">
        <w:rPr>
          <w:rFonts w:cstheme="minorHAnsi"/>
          <w:b/>
          <w:bCs/>
        </w:rPr>
        <w:t xml:space="preserve"> be a distraction.</w:t>
      </w:r>
    </w:p>
    <w:p w14:paraId="419BC410" w14:textId="77777777" w:rsidR="00303FE0" w:rsidRDefault="00303FE0"/>
    <w:sectPr w:rsidR="00303FE0" w:rsidSect="00303F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71220"/>
    <w:multiLevelType w:val="hybridMultilevel"/>
    <w:tmpl w:val="02C47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3772D1"/>
    <w:multiLevelType w:val="hybridMultilevel"/>
    <w:tmpl w:val="D5A26908"/>
    <w:lvl w:ilvl="0" w:tplc="0409000F">
      <w:start w:val="1"/>
      <w:numFmt w:val="decimal"/>
      <w:lvlText w:val="%1."/>
      <w:lvlJc w:val="left"/>
      <w:pPr>
        <w:ind w:left="720" w:hanging="360"/>
      </w:pPr>
    </w:lvl>
    <w:lvl w:ilvl="1" w:tplc="0409000F">
      <w:start w:val="1"/>
      <w:numFmt w:val="decimal"/>
      <w:lvlText w:val="%2."/>
      <w:lvlJc w:val="left"/>
      <w:pPr>
        <w:ind w:left="135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D64955"/>
    <w:multiLevelType w:val="hybridMultilevel"/>
    <w:tmpl w:val="247C2DB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7F9B2879"/>
    <w:multiLevelType w:val="hybridMultilevel"/>
    <w:tmpl w:val="324E20C4"/>
    <w:lvl w:ilvl="0" w:tplc="C7DCCA5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E0"/>
    <w:rsid w:val="0030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93E6"/>
  <w15:chartTrackingRefBased/>
  <w15:docId w15:val="{1D88FB62-37A2-4C4E-AB10-EFB50F46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FE0"/>
    <w:pPr>
      <w:ind w:left="720"/>
      <w:contextualSpacing/>
    </w:pPr>
  </w:style>
  <w:style w:type="character" w:styleId="Hyperlink">
    <w:name w:val="Hyperlink"/>
    <w:basedOn w:val="DefaultParagraphFont"/>
    <w:uiPriority w:val="99"/>
    <w:unhideWhenUsed/>
    <w:rsid w:val="00303F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6xNNCmZacEqS8Tktbtujqv_zoRQWpIRGlBUTnQ1Ooa5UNEZTSDZaTVNQS0VWQk9ESUpFOEQ2RUNSSS4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office.com/Pages/ResponsePage.aspx?id=6xNNCmZacEqS8Tktbtujqv_zoRQWpIRGlBUTnQ1Ooa5UOFVTQVJPWFZJQVBJWTFFTkFMVDlNNVNGQy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9C891DFB8854DB11A4B398DFA1F8B" ma:contentTypeVersion="28" ma:contentTypeDescription="Create a new document." ma:contentTypeScope="" ma:versionID="10ec0e260739b199d7c47bddaa292d04">
  <xsd:schema xmlns:xsd="http://www.w3.org/2001/XMLSchema" xmlns:xs="http://www.w3.org/2001/XMLSchema" xmlns:p="http://schemas.microsoft.com/office/2006/metadata/properties" xmlns:ns3="526d843c-9504-48d8-8435-1353f70bed94" xmlns:ns4="1376e353-174d-4e1d-98a1-e7db574194e7" targetNamespace="http://schemas.microsoft.com/office/2006/metadata/properties" ma:root="true" ma:fieldsID="0b0c86ce1e073de02cda7ddb939a567a" ns3:_="" ns4:_="">
    <xsd:import namespace="526d843c-9504-48d8-8435-1353f70bed94"/>
    <xsd:import namespace="1376e353-174d-4e1d-98a1-e7db574194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d843c-9504-48d8-8435-1353f70bed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76e353-174d-4e1d-98a1-e7db574194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1376e353-174d-4e1d-98a1-e7db574194e7" xsi:nil="true"/>
    <Self_Registration_Enabled xmlns="1376e353-174d-4e1d-98a1-e7db574194e7" xsi:nil="true"/>
    <AppVersion xmlns="1376e353-174d-4e1d-98a1-e7db574194e7" xsi:nil="true"/>
    <Invited_Teachers xmlns="1376e353-174d-4e1d-98a1-e7db574194e7" xsi:nil="true"/>
    <NotebookType xmlns="1376e353-174d-4e1d-98a1-e7db574194e7" xsi:nil="true"/>
    <Templates xmlns="1376e353-174d-4e1d-98a1-e7db574194e7" xsi:nil="true"/>
    <Owner xmlns="1376e353-174d-4e1d-98a1-e7db574194e7">
      <UserInfo>
        <DisplayName/>
        <AccountId xsi:nil="true"/>
        <AccountType/>
      </UserInfo>
    </Owner>
    <Teachers xmlns="1376e353-174d-4e1d-98a1-e7db574194e7">
      <UserInfo>
        <DisplayName/>
        <AccountId xsi:nil="true"/>
        <AccountType/>
      </UserInfo>
    </Teachers>
    <Students xmlns="1376e353-174d-4e1d-98a1-e7db574194e7">
      <UserInfo>
        <DisplayName/>
        <AccountId xsi:nil="true"/>
        <AccountType/>
      </UserInfo>
    </Students>
    <Student_Groups xmlns="1376e353-174d-4e1d-98a1-e7db574194e7">
      <UserInfo>
        <DisplayName/>
        <AccountId xsi:nil="true"/>
        <AccountType/>
      </UserInfo>
    </Student_Groups>
    <Has_Teacher_Only_SectionGroup xmlns="1376e353-174d-4e1d-98a1-e7db574194e7" xsi:nil="true"/>
    <DefaultSectionNames xmlns="1376e353-174d-4e1d-98a1-e7db574194e7" xsi:nil="true"/>
    <Invited_Students xmlns="1376e353-174d-4e1d-98a1-e7db574194e7" xsi:nil="true"/>
    <FolderType xmlns="1376e353-174d-4e1d-98a1-e7db574194e7" xsi:nil="true"/>
    <CultureName xmlns="1376e353-174d-4e1d-98a1-e7db574194e7" xsi:nil="true"/>
  </documentManagement>
</p:properties>
</file>

<file path=customXml/itemProps1.xml><?xml version="1.0" encoding="utf-8"?>
<ds:datastoreItem xmlns:ds="http://schemas.openxmlformats.org/officeDocument/2006/customXml" ds:itemID="{BA973E63-D334-47BD-973C-55D031401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d843c-9504-48d8-8435-1353f70bed94"/>
    <ds:schemaRef ds:uri="1376e353-174d-4e1d-98a1-e7db57419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02148-1005-406D-B058-6B7E06B84023}">
  <ds:schemaRefs>
    <ds:schemaRef ds:uri="http://schemas.microsoft.com/sharepoint/v3/contenttype/forms"/>
  </ds:schemaRefs>
</ds:datastoreItem>
</file>

<file path=customXml/itemProps3.xml><?xml version="1.0" encoding="utf-8"?>
<ds:datastoreItem xmlns:ds="http://schemas.openxmlformats.org/officeDocument/2006/customXml" ds:itemID="{EFB7F7B6-7EE2-45A5-998C-426B5BBE1920}">
  <ds:schemaRefs>
    <ds:schemaRef ds:uri="http://schemas.microsoft.com/office/2006/metadata/properties"/>
    <ds:schemaRef ds:uri="http://schemas.microsoft.com/office/infopath/2007/PartnerControls"/>
    <ds:schemaRef ds:uri="1376e353-174d-4e1d-98a1-e7db574194e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 McCurdy</dc:creator>
  <cp:keywords/>
  <dc:description/>
  <cp:lastModifiedBy>Alex A. McCurdy</cp:lastModifiedBy>
  <cp:revision>1</cp:revision>
  <dcterms:created xsi:type="dcterms:W3CDTF">2020-07-27T19:54:00Z</dcterms:created>
  <dcterms:modified xsi:type="dcterms:W3CDTF">2020-07-27T19:55:00Z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0x010100ABD9C891DFB8854DB11A4B398DFA1F8B</vt:lpwstr>
  </property>
</Properties>
</file>